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C4" w:rsidRPr="002B4BE9" w:rsidRDefault="000963C4" w:rsidP="000963C4">
      <w:pPr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Указ Президента РФ от 24 марта 2014 г. N 172</w:t>
      </w:r>
      <w:r w:rsidRPr="002B4BE9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br/>
      </w:r>
      <w:r w:rsidR="002B4BE9" w:rsidRPr="002B4BE9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«</w:t>
      </w:r>
      <w:r w:rsidRPr="002B4BE9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О Всероссийском физкультурно-спортивном комплексе </w:t>
      </w:r>
      <w:r w:rsidR="002B4BE9" w:rsidRPr="002B4BE9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«</w:t>
      </w:r>
      <w:r w:rsidRPr="002B4BE9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Готов к труду и обороне</w:t>
      </w:r>
      <w:r w:rsidR="002B4BE9" w:rsidRPr="002B4BE9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»</w:t>
      </w:r>
      <w:r w:rsidRPr="002B4BE9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(ГТО)</w:t>
      </w:r>
      <w:r w:rsidR="002B4BE9" w:rsidRPr="002B4BE9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»</w:t>
      </w:r>
    </w:p>
    <w:p w:rsidR="000963C4" w:rsidRPr="002B4BE9" w:rsidRDefault="000963C4" w:rsidP="000963C4">
      <w:pPr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2B4BE9">
        <w:rPr>
          <w:rFonts w:ascii="Arial" w:eastAsia="Times New Roman" w:hAnsi="Arial" w:cs="Arial"/>
          <w:color w:val="000000" w:themeColor="text1"/>
          <w:sz w:val="30"/>
          <w:szCs w:val="30"/>
        </w:rPr>
        <w:t> 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2. Правительству Российской Федерации: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5. Министерству спорта Российской Федерации: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</w:t>
      </w: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lastRenderedPageBreak/>
        <w:t>Всероссийского физкультурно-спортивного комплекса "Готов к труду и обороне" (ГТО).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0963C4" w:rsidRPr="002B4BE9" w:rsidRDefault="000963C4" w:rsidP="000963C4">
      <w:pPr>
        <w:ind w:firstLine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7. Настоящий Указ вступает в силу со дня его </w:t>
      </w:r>
      <w:r w:rsidRPr="002B4BE9">
        <w:rPr>
          <w:rFonts w:ascii="Arial" w:eastAsia="Times New Roman" w:hAnsi="Arial" w:cs="Arial"/>
          <w:color w:val="000000" w:themeColor="text1"/>
          <w:sz w:val="26"/>
        </w:rPr>
        <w:t>официального опубликования</w:t>
      </w: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.</w:t>
      </w:r>
    </w:p>
    <w:p w:rsidR="000963C4" w:rsidRPr="002B4BE9" w:rsidRDefault="000963C4" w:rsidP="000963C4">
      <w:pPr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2B4BE9">
        <w:rPr>
          <w:rFonts w:ascii="Arial" w:eastAsia="Times New Roman" w:hAnsi="Arial" w:cs="Arial"/>
          <w:color w:val="000000" w:themeColor="text1"/>
          <w:sz w:val="30"/>
          <w:szCs w:val="30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0963C4" w:rsidRPr="002B4BE9" w:rsidTr="000963C4">
        <w:trPr>
          <w:tblCellSpacing w:w="15" w:type="dxa"/>
        </w:trPr>
        <w:tc>
          <w:tcPr>
            <w:tcW w:w="3300" w:type="pct"/>
            <w:hideMark/>
          </w:tcPr>
          <w:p w:rsidR="000963C4" w:rsidRPr="002B4BE9" w:rsidRDefault="000963C4" w:rsidP="000963C4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2B4BE9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Президент Российской Федерации</w:t>
            </w:r>
          </w:p>
        </w:tc>
        <w:tc>
          <w:tcPr>
            <w:tcW w:w="1650" w:type="pct"/>
            <w:hideMark/>
          </w:tcPr>
          <w:p w:rsidR="000963C4" w:rsidRPr="002B4BE9" w:rsidRDefault="000963C4" w:rsidP="000963C4">
            <w:pPr>
              <w:jc w:val="right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2B4BE9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В. Путин</w:t>
            </w:r>
          </w:p>
        </w:tc>
      </w:tr>
    </w:tbl>
    <w:p w:rsidR="000963C4" w:rsidRPr="002B4BE9" w:rsidRDefault="000963C4" w:rsidP="000963C4">
      <w:pPr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2B4BE9">
        <w:rPr>
          <w:rFonts w:ascii="Arial" w:eastAsia="Times New Roman" w:hAnsi="Arial" w:cs="Arial"/>
          <w:color w:val="000000" w:themeColor="text1"/>
          <w:sz w:val="30"/>
          <w:szCs w:val="30"/>
        </w:rPr>
        <w:t> </w:t>
      </w:r>
    </w:p>
    <w:p w:rsidR="000963C4" w:rsidRPr="002B4BE9" w:rsidRDefault="000963C4" w:rsidP="000963C4">
      <w:pPr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Москва, Кремль</w:t>
      </w:r>
    </w:p>
    <w:p w:rsidR="000963C4" w:rsidRPr="002B4BE9" w:rsidRDefault="000963C4" w:rsidP="000963C4">
      <w:pPr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24 марта 2014 года</w:t>
      </w:r>
    </w:p>
    <w:p w:rsidR="000963C4" w:rsidRPr="002B4BE9" w:rsidRDefault="000963C4" w:rsidP="000963C4">
      <w:pPr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2B4BE9">
        <w:rPr>
          <w:rFonts w:ascii="Arial" w:eastAsia="Times New Roman" w:hAnsi="Arial" w:cs="Arial"/>
          <w:color w:val="000000" w:themeColor="text1"/>
          <w:sz w:val="26"/>
          <w:szCs w:val="26"/>
        </w:rPr>
        <w:t>N 172</w:t>
      </w:r>
    </w:p>
    <w:p w:rsidR="004C7A82" w:rsidRPr="002B4BE9" w:rsidRDefault="000963C4" w:rsidP="000963C4">
      <w:pPr>
        <w:rPr>
          <w:rFonts w:ascii="Arial" w:hAnsi="Arial" w:cs="Arial"/>
          <w:color w:val="000000" w:themeColor="text1"/>
          <w:lang w:val="en-US"/>
        </w:rPr>
      </w:pPr>
      <w:r w:rsidRPr="002B4BE9">
        <w:rPr>
          <w:rFonts w:ascii="Arial" w:eastAsia="Times New Roman" w:hAnsi="Arial" w:cs="Arial"/>
          <w:color w:val="000000" w:themeColor="text1"/>
          <w:sz w:val="17"/>
          <w:szCs w:val="17"/>
        </w:rPr>
        <w:br/>
      </w:r>
    </w:p>
    <w:p w:rsidR="004C7A82" w:rsidRPr="002B4BE9" w:rsidRDefault="004C7A82">
      <w:pPr>
        <w:spacing w:after="200" w:line="276" w:lineRule="auto"/>
        <w:rPr>
          <w:rFonts w:ascii="Arial" w:hAnsi="Arial" w:cs="Arial"/>
          <w:color w:val="000000" w:themeColor="text1"/>
          <w:lang w:val="en-US"/>
        </w:rPr>
      </w:pPr>
      <w:r w:rsidRPr="002B4BE9">
        <w:rPr>
          <w:rFonts w:ascii="Arial" w:hAnsi="Arial" w:cs="Arial"/>
          <w:color w:val="000000" w:themeColor="text1"/>
          <w:lang w:val="en-US"/>
        </w:rPr>
        <w:br w:type="page"/>
      </w:r>
    </w:p>
    <w:p w:rsidR="00A907EA" w:rsidRPr="002B4BE9" w:rsidRDefault="00A907EA" w:rsidP="00A907EA">
      <w:pPr>
        <w:pStyle w:val="ConsPlusNormal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2B4BE9">
        <w:rPr>
          <w:b/>
          <w:bCs/>
          <w:color w:val="000000" w:themeColor="text1"/>
          <w:sz w:val="24"/>
          <w:szCs w:val="24"/>
        </w:rPr>
        <w:lastRenderedPageBreak/>
        <w:t>ПРАВИТЕЛЬСТВО РОССИЙСКОЙ ФЕДЕРАЦИИ</w:t>
      </w:r>
    </w:p>
    <w:p w:rsidR="00A907EA" w:rsidRPr="002B4BE9" w:rsidRDefault="00A907EA" w:rsidP="00A907EA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</w:p>
    <w:p w:rsidR="00A907EA" w:rsidRPr="002B4BE9" w:rsidRDefault="00A907EA" w:rsidP="00A907EA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2B4BE9">
        <w:rPr>
          <w:b/>
          <w:bCs/>
          <w:color w:val="000000" w:themeColor="text1"/>
          <w:sz w:val="24"/>
          <w:szCs w:val="24"/>
        </w:rPr>
        <w:t>ПОСТАНОВЛЕНИЕ</w:t>
      </w:r>
    </w:p>
    <w:p w:rsidR="00A907EA" w:rsidRPr="002B4BE9" w:rsidRDefault="00A907EA" w:rsidP="00A907EA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2B4BE9">
        <w:rPr>
          <w:b/>
          <w:bCs/>
          <w:color w:val="000000" w:themeColor="text1"/>
          <w:sz w:val="24"/>
          <w:szCs w:val="24"/>
        </w:rPr>
        <w:t>от 11 июня 2014 г. N 540</w:t>
      </w:r>
    </w:p>
    <w:p w:rsidR="00A907EA" w:rsidRPr="002B4BE9" w:rsidRDefault="00A907EA" w:rsidP="00A907EA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</w:p>
    <w:p w:rsidR="00A907EA" w:rsidRPr="002B4BE9" w:rsidRDefault="00A907EA" w:rsidP="00A907EA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2B4BE9">
        <w:rPr>
          <w:b/>
          <w:bCs/>
          <w:color w:val="000000" w:themeColor="text1"/>
          <w:sz w:val="24"/>
          <w:szCs w:val="24"/>
        </w:rPr>
        <w:t>ОБ УТВЕРЖДЕНИИ ПОЛОЖЕНИЯ</w:t>
      </w:r>
    </w:p>
    <w:p w:rsidR="00A907EA" w:rsidRPr="002B4BE9" w:rsidRDefault="00A907EA" w:rsidP="00A907EA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2B4BE9">
        <w:rPr>
          <w:b/>
          <w:bCs/>
          <w:color w:val="000000" w:themeColor="text1"/>
          <w:sz w:val="24"/>
          <w:szCs w:val="24"/>
        </w:rPr>
        <w:t>О ВСЕРОССИЙСКОМ ФИЗКУЛЬТУРНО-СПОРТИВНОМ КОМПЛЕКСЕ "ГОТОВ</w:t>
      </w:r>
    </w:p>
    <w:p w:rsidR="00A907EA" w:rsidRPr="002B4BE9" w:rsidRDefault="00A907EA" w:rsidP="00A907EA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2B4BE9">
        <w:rPr>
          <w:b/>
          <w:bCs/>
          <w:color w:val="000000" w:themeColor="text1"/>
          <w:sz w:val="24"/>
          <w:szCs w:val="24"/>
        </w:rPr>
        <w:t>К ТРУДУ И ОБОРОНЕ" (ГТО)</w:t>
      </w:r>
    </w:p>
    <w:p w:rsidR="00A907EA" w:rsidRPr="002B4BE9" w:rsidRDefault="00A907EA" w:rsidP="00A907EA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A907EA" w:rsidRPr="002B4BE9" w:rsidRDefault="00A907EA" w:rsidP="00A907E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4BE9">
        <w:rPr>
          <w:color w:val="000000" w:themeColor="text1"/>
          <w:sz w:val="24"/>
          <w:szCs w:val="24"/>
        </w:rPr>
        <w:t>Во исполнение Указа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A907EA" w:rsidRPr="002B4BE9" w:rsidRDefault="00A907EA" w:rsidP="00A907E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4BE9">
        <w:rPr>
          <w:color w:val="000000" w:themeColor="text1"/>
          <w:sz w:val="24"/>
          <w:szCs w:val="24"/>
        </w:rPr>
        <w:t xml:space="preserve">1. Утвердить прилагаемое </w:t>
      </w:r>
      <w:hyperlink w:anchor="Par27" w:tooltip="Ссылка на текущий документ" w:history="1">
        <w:r w:rsidRPr="002B4BE9">
          <w:rPr>
            <w:color w:val="000000" w:themeColor="text1"/>
            <w:sz w:val="24"/>
            <w:szCs w:val="24"/>
          </w:rPr>
          <w:t>Положение</w:t>
        </w:r>
      </w:hyperlink>
      <w:r w:rsidRPr="002B4BE9">
        <w:rPr>
          <w:color w:val="000000" w:themeColor="text1"/>
          <w:sz w:val="24"/>
          <w:szCs w:val="24"/>
        </w:rPr>
        <w:t xml:space="preserve"> о Всероссийском физкультурно-спортивном комплексе "Готов к труду и обороне" (ГТО).</w:t>
      </w:r>
    </w:p>
    <w:p w:rsidR="00A907EA" w:rsidRPr="002B4BE9" w:rsidRDefault="00A907EA" w:rsidP="00A907E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B4BE9">
        <w:rPr>
          <w:color w:val="000000" w:themeColor="text1"/>
          <w:sz w:val="24"/>
          <w:szCs w:val="24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A907EA" w:rsidRPr="002B4BE9" w:rsidRDefault="00A907EA" w:rsidP="00A907E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A907EA" w:rsidRPr="002B4BE9" w:rsidRDefault="00A907EA" w:rsidP="00A907E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2B4BE9">
        <w:rPr>
          <w:color w:val="000000" w:themeColor="text1"/>
          <w:sz w:val="24"/>
          <w:szCs w:val="24"/>
        </w:rPr>
        <w:t>Председатель Правительства</w:t>
      </w:r>
    </w:p>
    <w:p w:rsidR="00A907EA" w:rsidRPr="002B4BE9" w:rsidRDefault="00A907EA" w:rsidP="00A907E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2B4BE9">
        <w:rPr>
          <w:color w:val="000000" w:themeColor="text1"/>
          <w:sz w:val="24"/>
          <w:szCs w:val="24"/>
        </w:rPr>
        <w:t>Российской Федерации</w:t>
      </w:r>
    </w:p>
    <w:p w:rsidR="00A907EA" w:rsidRPr="002B4BE9" w:rsidRDefault="00A907EA" w:rsidP="00A907E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2B4BE9">
        <w:rPr>
          <w:color w:val="000000" w:themeColor="text1"/>
          <w:sz w:val="24"/>
          <w:szCs w:val="24"/>
        </w:rPr>
        <w:t>Д.МЕДВЕДЕВ</w:t>
      </w:r>
    </w:p>
    <w:p w:rsidR="00A907EA" w:rsidRPr="002B4BE9" w:rsidRDefault="00A907EA" w:rsidP="00A907E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A907EA" w:rsidRPr="002B4BE9" w:rsidRDefault="00A907EA" w:rsidP="00A907E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A907EA" w:rsidRPr="002B4BE9" w:rsidRDefault="00A907EA" w:rsidP="00A907E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A907EA" w:rsidRPr="002B4BE9" w:rsidRDefault="00A907EA" w:rsidP="00A907E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A907EA" w:rsidRPr="002B4BE9" w:rsidRDefault="00A907EA" w:rsidP="00A907E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A907EA" w:rsidRPr="002B4BE9" w:rsidRDefault="00A907EA" w:rsidP="00A907EA">
      <w:pPr>
        <w:pStyle w:val="ConsPlusNormal"/>
        <w:jc w:val="right"/>
        <w:outlineLvl w:val="0"/>
        <w:rPr>
          <w:color w:val="000000" w:themeColor="text1"/>
          <w:sz w:val="24"/>
          <w:szCs w:val="24"/>
        </w:rPr>
      </w:pPr>
      <w:bookmarkStart w:id="0" w:name="Par22"/>
      <w:bookmarkEnd w:id="0"/>
      <w:r w:rsidRPr="002B4BE9">
        <w:rPr>
          <w:color w:val="000000" w:themeColor="text1"/>
          <w:sz w:val="24"/>
          <w:szCs w:val="24"/>
        </w:rPr>
        <w:t>Утверждено</w:t>
      </w:r>
    </w:p>
    <w:p w:rsidR="00A907EA" w:rsidRPr="002B4BE9" w:rsidRDefault="00A907EA" w:rsidP="00A907E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2B4BE9">
        <w:rPr>
          <w:color w:val="000000" w:themeColor="text1"/>
          <w:sz w:val="24"/>
          <w:szCs w:val="24"/>
        </w:rPr>
        <w:t>постановлением Правительства</w:t>
      </w:r>
    </w:p>
    <w:p w:rsidR="00A907EA" w:rsidRPr="002B4BE9" w:rsidRDefault="00A907EA" w:rsidP="00A907E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2B4BE9">
        <w:rPr>
          <w:color w:val="000000" w:themeColor="text1"/>
          <w:sz w:val="24"/>
          <w:szCs w:val="24"/>
        </w:rPr>
        <w:t>Российской Федерации</w:t>
      </w:r>
    </w:p>
    <w:p w:rsidR="00A907EA" w:rsidRPr="002B4BE9" w:rsidRDefault="00A907EA" w:rsidP="00A907E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2B4BE9">
        <w:rPr>
          <w:color w:val="000000" w:themeColor="text1"/>
          <w:sz w:val="24"/>
          <w:szCs w:val="24"/>
        </w:rPr>
        <w:t>от 11 июня 2014 г. N 540</w:t>
      </w:r>
    </w:p>
    <w:p w:rsidR="00A907EA" w:rsidRPr="002B4BE9" w:rsidRDefault="00A907EA" w:rsidP="00A907EA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A907EA" w:rsidRPr="002B4BE9" w:rsidRDefault="00A907EA" w:rsidP="00A907EA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bookmarkStart w:id="1" w:name="Par27"/>
      <w:bookmarkEnd w:id="1"/>
      <w:r w:rsidRPr="002B4BE9">
        <w:rPr>
          <w:b/>
          <w:bCs/>
          <w:color w:val="000000" w:themeColor="text1"/>
          <w:sz w:val="24"/>
          <w:szCs w:val="24"/>
        </w:rPr>
        <w:t>ПОЛОЖЕНИЕ</w:t>
      </w:r>
    </w:p>
    <w:p w:rsidR="00A907EA" w:rsidRPr="002B4BE9" w:rsidRDefault="00A907EA" w:rsidP="00A907EA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2B4BE9">
        <w:rPr>
          <w:b/>
          <w:bCs/>
          <w:color w:val="000000" w:themeColor="text1"/>
          <w:sz w:val="24"/>
          <w:szCs w:val="24"/>
        </w:rPr>
        <w:t>О ВСЕРОССИЙСКОМ ФИЗКУЛЬТУРНО-СПОРТИВНОМ КОМПЛЕКСЕ "ГОТОВ</w:t>
      </w:r>
    </w:p>
    <w:p w:rsidR="00A907EA" w:rsidRPr="002B4BE9" w:rsidRDefault="00A907EA" w:rsidP="00A907EA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2B4BE9">
        <w:rPr>
          <w:b/>
          <w:bCs/>
          <w:color w:val="000000" w:themeColor="text1"/>
          <w:sz w:val="24"/>
          <w:szCs w:val="24"/>
        </w:rPr>
        <w:t>К ТРУДУ И ОБОРОНЕ" (ГТО)</w:t>
      </w:r>
    </w:p>
    <w:p w:rsidR="00772F6B" w:rsidRPr="002B4BE9" w:rsidRDefault="00772F6B" w:rsidP="00A907EA">
      <w:pPr>
        <w:pStyle w:val="a3"/>
        <w:jc w:val="center"/>
        <w:rPr>
          <w:rFonts w:ascii="Arial" w:eastAsiaTheme="minorEastAsia" w:hAnsi="Arial" w:cs="Arial"/>
          <w:color w:val="000000" w:themeColor="text1"/>
        </w:rPr>
      </w:pPr>
      <w:r w:rsidRPr="002B4BE9">
        <w:rPr>
          <w:rFonts w:ascii="Arial" w:hAnsi="Arial" w:cs="Arial"/>
          <w:b/>
          <w:bCs/>
          <w:color w:val="000000" w:themeColor="text1"/>
        </w:rPr>
        <w:t>I. Общие положения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lastRenderedPageBreak/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4. Всероссийский физкультурно-спортивный комплекс основывается на следующих принципах: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а) добровольность и доступность;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б) оздоровительная и личностно ориентированная направленность;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в) обязательность медицинского контроля;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г) учет региональных особенностей и национальных традиций.</w:t>
      </w:r>
    </w:p>
    <w:p w:rsidR="00772F6B" w:rsidRPr="002B4BE9" w:rsidRDefault="00772F6B" w:rsidP="00A907EA">
      <w:pPr>
        <w:pStyle w:val="a3"/>
        <w:jc w:val="center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b/>
          <w:bCs/>
          <w:color w:val="000000" w:themeColor="text1"/>
        </w:rPr>
        <w:t>II. Цели и задачи Всероссийского физкультурно-спортивного комплекса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6. Задачами Всероссийского физкультурно-спортивного комплекса являются: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б) повышение уровня физической подготовленности и продолжительности жизни граждан Российской Федерации;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proofErr w:type="spellStart"/>
      <w:r w:rsidRPr="002B4BE9">
        <w:rPr>
          <w:rFonts w:ascii="Arial" w:hAnsi="Arial" w:cs="Arial"/>
          <w:color w:val="000000" w:themeColor="text1"/>
        </w:rPr>
        <w:t>д</w:t>
      </w:r>
      <w:proofErr w:type="spellEnd"/>
      <w:r w:rsidRPr="002B4BE9">
        <w:rPr>
          <w:rFonts w:ascii="Arial" w:hAnsi="Arial" w:cs="Arial"/>
          <w:color w:val="000000" w:themeColor="text1"/>
        </w:rPr>
        <w:t>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772F6B" w:rsidRPr="002B4BE9" w:rsidRDefault="00772F6B" w:rsidP="00A907EA">
      <w:pPr>
        <w:pStyle w:val="a3"/>
        <w:jc w:val="center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b/>
          <w:bCs/>
          <w:color w:val="000000" w:themeColor="text1"/>
        </w:rPr>
        <w:t>III. Структура и содержание Всероссийского физкультурно-спортивного комплекса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lastRenderedPageBreak/>
        <w:t>первая ступень - от 6 до 8 лет;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вторая ступень - от 9 до 10 лет;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третья ступень - от 11 до 12 лет;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четвертая ступень - от 13 до 15 лет;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пятая ступень - от 16 до 17 лет;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шестая ступень - от 18 до 29 лет;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седьмая ступень - от 30 до 39 лет;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восьмая ступень - от 40 до 49 лет;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девятая ступень - от 50 до 59 лет;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десятая ступень - от 60 до 69 лет;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одиннадцатая ступень - от 70 лет и старше.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а) виды испытаний (тесты) и нормативы;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б) требования к оценке уровня знаний и умений в области физической культуры и спорта;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9. Виды испытаний (тесты) и нормативы включают в себя: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10. Виды испытаний (тесты) подразделяются на обязательные испытания (тесты) и испытания по выбору.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lastRenderedPageBreak/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2B4BE9">
        <w:rPr>
          <w:rFonts w:ascii="Arial" w:hAnsi="Arial" w:cs="Arial"/>
          <w:color w:val="000000" w:themeColor="text1"/>
        </w:rPr>
        <w:t>на</w:t>
      </w:r>
      <w:proofErr w:type="gramEnd"/>
      <w:r w:rsidRPr="002B4BE9">
        <w:rPr>
          <w:rFonts w:ascii="Arial" w:hAnsi="Arial" w:cs="Arial"/>
          <w:color w:val="000000" w:themeColor="text1"/>
        </w:rPr>
        <w:t>: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а) испытания (тесты) по определению уровня развития скоростных возможностей;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б) испытания (тесты) по определению уровня развития выносливости;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в) испытания (тесты) по определению уровня развития силы;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г) испытания (тесты) по определению уровня развития гибкости.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2B4BE9">
        <w:rPr>
          <w:rFonts w:ascii="Arial" w:hAnsi="Arial" w:cs="Arial"/>
          <w:color w:val="000000" w:themeColor="text1"/>
        </w:rPr>
        <w:t>на</w:t>
      </w:r>
      <w:proofErr w:type="gramEnd"/>
      <w:r w:rsidRPr="002B4BE9">
        <w:rPr>
          <w:rFonts w:ascii="Arial" w:hAnsi="Arial" w:cs="Arial"/>
          <w:color w:val="000000" w:themeColor="text1"/>
        </w:rPr>
        <w:t>: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а) испытания (тесты) по определению уровня развития скоростно-силовых возможностей;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б) испытания (тесты) по определению уровня развития координационных способностей;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в) испытания (тесты) по определению уровня овладения прикладными навыками.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б) гигиена занятий физической культурой;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г) основы методики самостоятельных занятий;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proofErr w:type="spellStart"/>
      <w:r w:rsidRPr="002B4BE9">
        <w:rPr>
          <w:rFonts w:ascii="Arial" w:hAnsi="Arial" w:cs="Arial"/>
          <w:color w:val="000000" w:themeColor="text1"/>
        </w:rPr>
        <w:t>д</w:t>
      </w:r>
      <w:proofErr w:type="spellEnd"/>
      <w:r w:rsidRPr="002B4BE9">
        <w:rPr>
          <w:rFonts w:ascii="Arial" w:hAnsi="Arial" w:cs="Arial"/>
          <w:color w:val="000000" w:themeColor="text1"/>
        </w:rPr>
        <w:t>) основы истории развития физической культуры и спорта;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lastRenderedPageBreak/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772F6B" w:rsidRPr="002B4BE9" w:rsidRDefault="00772F6B" w:rsidP="00A907EA">
      <w:pPr>
        <w:pStyle w:val="a3"/>
        <w:jc w:val="center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b/>
          <w:bCs/>
          <w:color w:val="000000" w:themeColor="text1"/>
        </w:rPr>
        <w:t>IV. Организация работы по введению и реализации Всероссийского физкультурно-спортивного комплекса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 xml:space="preserve">22. </w:t>
      </w:r>
      <w:proofErr w:type="gramStart"/>
      <w:r w:rsidRPr="002B4BE9">
        <w:rPr>
          <w:rFonts w:ascii="Arial" w:hAnsi="Arial" w:cs="Arial"/>
          <w:color w:val="000000" w:themeColor="text1"/>
        </w:rPr>
        <w:t xml:space="preserve"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</w:t>
      </w:r>
      <w:r w:rsidRPr="002B4BE9">
        <w:rPr>
          <w:rFonts w:ascii="Arial" w:hAnsi="Arial" w:cs="Arial"/>
          <w:color w:val="000000" w:themeColor="text1"/>
        </w:rPr>
        <w:lastRenderedPageBreak/>
        <w:t>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 xml:space="preserve">26. </w:t>
      </w:r>
      <w:proofErr w:type="gramStart"/>
      <w:r w:rsidRPr="002B4BE9">
        <w:rPr>
          <w:rFonts w:ascii="Arial" w:hAnsi="Arial" w:cs="Arial"/>
          <w:color w:val="000000" w:themeColor="text1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2B4BE9">
        <w:rPr>
          <w:rFonts w:ascii="Arial" w:hAnsi="Arial" w:cs="Arial"/>
          <w:color w:val="000000" w:themeColor="text1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 xml:space="preserve">27. </w:t>
      </w:r>
      <w:proofErr w:type="gramStart"/>
      <w:r w:rsidRPr="002B4BE9">
        <w:rPr>
          <w:rFonts w:ascii="Arial" w:hAnsi="Arial" w:cs="Arial"/>
          <w:color w:val="000000" w:themeColor="text1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lastRenderedPageBreak/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772F6B" w:rsidRPr="002B4BE9" w:rsidRDefault="00772F6B" w:rsidP="00772F6B">
      <w:pPr>
        <w:pStyle w:val="a3"/>
        <w:jc w:val="both"/>
        <w:rPr>
          <w:rFonts w:ascii="Arial" w:hAnsi="Arial" w:cs="Arial"/>
          <w:color w:val="000000" w:themeColor="text1"/>
        </w:rPr>
      </w:pPr>
      <w:r w:rsidRPr="002B4BE9">
        <w:rPr>
          <w:rFonts w:ascii="Arial" w:hAnsi="Arial" w:cs="Arial"/>
          <w:color w:val="000000" w:themeColor="text1"/>
          <w:sz w:val="20"/>
          <w:szCs w:val="20"/>
        </w:rPr>
        <w:t>Материал опубликован по адресу: http://www.rg.ru/2014/06/18/gto-dok.html</w:t>
      </w:r>
    </w:p>
    <w:p w:rsidR="00772F6B" w:rsidRPr="002B4BE9" w:rsidRDefault="00772F6B" w:rsidP="000963C4">
      <w:pPr>
        <w:rPr>
          <w:rFonts w:ascii="Arial" w:hAnsi="Arial" w:cs="Arial"/>
          <w:color w:val="000000" w:themeColor="text1"/>
        </w:rPr>
      </w:pPr>
    </w:p>
    <w:sectPr w:rsidR="00772F6B" w:rsidRPr="002B4BE9" w:rsidSect="002D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63C4"/>
    <w:rsid w:val="000963C4"/>
    <w:rsid w:val="002B4BE9"/>
    <w:rsid w:val="002D54EA"/>
    <w:rsid w:val="00321927"/>
    <w:rsid w:val="004C7A82"/>
    <w:rsid w:val="00522B6D"/>
    <w:rsid w:val="005329C9"/>
    <w:rsid w:val="00727936"/>
    <w:rsid w:val="00772F6B"/>
    <w:rsid w:val="0085650C"/>
    <w:rsid w:val="00A907EA"/>
    <w:rsid w:val="00B70488"/>
    <w:rsid w:val="00FB49A3"/>
    <w:rsid w:val="00FE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A3"/>
    <w:pPr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2F6B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72F6B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963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3">
    <w:name w:val="Normal (Web)"/>
    <w:basedOn w:val="a"/>
    <w:uiPriority w:val="99"/>
    <w:semiHidden/>
    <w:unhideWhenUsed/>
    <w:rsid w:val="000963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0963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nk">
    <w:name w:val="link"/>
    <w:basedOn w:val="a0"/>
    <w:rsid w:val="000963C4"/>
  </w:style>
  <w:style w:type="paragraph" w:customStyle="1" w:styleId="s16">
    <w:name w:val="s_16"/>
    <w:basedOn w:val="a"/>
    <w:rsid w:val="000963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pyrighttext">
    <w:name w:val="copyrighttext"/>
    <w:basedOn w:val="a0"/>
    <w:rsid w:val="000963C4"/>
  </w:style>
  <w:style w:type="character" w:customStyle="1" w:styleId="10">
    <w:name w:val="Заголовок 1 Знак"/>
    <w:basedOn w:val="a0"/>
    <w:link w:val="1"/>
    <w:uiPriority w:val="9"/>
    <w:rsid w:val="00772F6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F6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9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2015-02-18T12:19:00Z</dcterms:created>
  <dcterms:modified xsi:type="dcterms:W3CDTF">2015-02-19T08:15:00Z</dcterms:modified>
</cp:coreProperties>
</file>